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105C25FC" w:rsidR="001151AA" w:rsidRPr="00EF18D9" w:rsidRDefault="00D71754" w:rsidP="00316A46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45273A" w:rsidRPr="0045273A">
        <w:rPr>
          <w:rFonts w:cs="B Nazanin" w:hint="cs"/>
          <w:rtl/>
          <w:lang w:bidi="fa-IR"/>
        </w:rPr>
        <w:t>فوریت پزشکی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5273A">
        <w:rPr>
          <w:rFonts w:cs="B Nazanin" w:hint="cs"/>
          <w:rtl/>
          <w:lang w:bidi="fa-IR"/>
        </w:rPr>
        <w:t>کارشناسی فوریت پزشکی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3E4281A0" w:rsidR="00182006" w:rsidRDefault="00D71754" w:rsidP="0008703C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08703C">
        <w:rPr>
          <w:rFonts w:cs="B Nazanin" w:hint="cs"/>
          <w:rtl/>
        </w:rPr>
        <w:t>فیزیولوژی</w:t>
      </w:r>
      <w:r w:rsidRPr="00EF18D9">
        <w:rPr>
          <w:rFonts w:cs="B Nazanin"/>
          <w:rtl/>
        </w:rPr>
        <w:t xml:space="preserve"> 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  </w:t>
      </w:r>
      <w:r w:rsidR="00365C43">
        <w:rPr>
          <w:rFonts w:cs="B Nazanin"/>
          <w:b/>
          <w:bCs/>
          <w:lang w:bidi="fa-IR"/>
        </w:rPr>
        <w:t xml:space="preserve">  </w:t>
      </w:r>
      <w:r w:rsidR="0008703C">
        <w:rPr>
          <w:rFonts w:cs="B Nazanin" w:hint="cs"/>
          <w:rtl/>
          <w:lang w:bidi="fa-IR"/>
        </w:rPr>
        <w:t>2واحد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 </w:t>
      </w:r>
      <w:r w:rsidR="0008703C">
        <w:rPr>
          <w:rFonts w:cs="B Nazanin" w:hint="cs"/>
          <w:rtl/>
          <w:lang w:bidi="fa-IR"/>
        </w:rPr>
        <w:t xml:space="preserve">1.5 </w:t>
      </w:r>
      <w:r w:rsidR="0045273A">
        <w:rPr>
          <w:rFonts w:cs="B Nazanin" w:hint="cs"/>
          <w:rtl/>
          <w:lang w:bidi="fa-IR"/>
        </w:rPr>
        <w:t>تئوری</w:t>
      </w:r>
      <w:r w:rsidR="0008703C">
        <w:rPr>
          <w:rFonts w:cs="B Nazanin" w:hint="cs"/>
          <w:rtl/>
          <w:lang w:bidi="fa-IR"/>
        </w:rPr>
        <w:t xml:space="preserve"> </w:t>
      </w:r>
      <w:r w:rsidR="0008703C">
        <w:rPr>
          <w:rFonts w:hint="cs"/>
          <w:rtl/>
          <w:lang w:bidi="fa-IR"/>
        </w:rPr>
        <w:t>–</w:t>
      </w:r>
      <w:r w:rsidR="0008703C">
        <w:rPr>
          <w:rFonts w:cs="B Nazanin" w:hint="cs"/>
          <w:rtl/>
          <w:lang w:bidi="fa-IR"/>
        </w:rPr>
        <w:t xml:space="preserve"> 0.5 عملی</w:t>
      </w:r>
    </w:p>
    <w:p w14:paraId="14C2357D" w14:textId="66A36E34" w:rsidR="00D71754" w:rsidRPr="00EF18D9" w:rsidRDefault="00B0032C" w:rsidP="00316A46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ندارد</w:t>
      </w:r>
    </w:p>
    <w:p w14:paraId="3D404655" w14:textId="31F89F27" w:rsidR="00236C20" w:rsidRDefault="00956D2B" w:rsidP="007D5264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08703C" w:rsidRPr="0008703C">
        <w:rPr>
          <w:rFonts w:cs="B Nazanin" w:hint="cs"/>
          <w:rtl/>
        </w:rPr>
        <w:t>یک</w:t>
      </w:r>
      <w:r w:rsidR="007D5264" w:rsidRPr="0008703C">
        <w:rPr>
          <w:rFonts w:cs="B Nazanin" w:hint="cs"/>
          <w:rtl/>
        </w:rPr>
        <w:t>شنبه</w:t>
      </w:r>
      <w:r w:rsidR="00316A46" w:rsidRPr="0008703C">
        <w:rPr>
          <w:rFonts w:cs="B Nazanin" w:hint="cs"/>
          <w:rtl/>
        </w:rPr>
        <w:t xml:space="preserve"> ها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4F9C49C" w14:textId="74868809" w:rsidR="005747F8" w:rsidRPr="00D36825" w:rsidRDefault="007D5264" w:rsidP="0008703C">
      <w:pPr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 xml:space="preserve">آشنایی </w:t>
      </w:r>
      <w:r w:rsidR="0008703C">
        <w:rPr>
          <w:rFonts w:cs="B Nazanin" w:hint="cs"/>
          <w:b/>
          <w:bCs/>
          <w:rtl/>
        </w:rPr>
        <w:t>دانشجو با عملکرد دستگاه های مختلف بدن و ساختار فیزیولوژیک آنها بطور اختصاصی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06B36E24" w:rsidR="00D36825" w:rsidRDefault="00D36825" w:rsidP="00D36825">
      <w:pPr>
        <w:ind w:left="720"/>
        <w:jc w:val="both"/>
        <w:rPr>
          <w:rFonts w:cs="B Nazanin"/>
          <w:rtl/>
          <w:lang w:bidi="fa-IR"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2C9507E3" w14:textId="60A553C8" w:rsidR="00C44B53" w:rsidRDefault="00C44B53" w:rsidP="00D36825">
      <w:pPr>
        <w:ind w:left="720"/>
        <w:jc w:val="both"/>
        <w:rPr>
          <w:rFonts w:cs="B Nazanin"/>
          <w:rtl/>
        </w:rPr>
      </w:pPr>
      <w:r>
        <w:rPr>
          <w:rFonts w:cs="B Nazanin" w:hint="cs"/>
          <w:rtl/>
          <w:lang w:bidi="fa-IR"/>
        </w:rPr>
        <w:t>الف. نظری:</w:t>
      </w:r>
    </w:p>
    <w:p w14:paraId="7E610CCD" w14:textId="5F80C460" w:rsidR="005747F8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دستگاه قلب و گردش خون</w:t>
      </w:r>
    </w:p>
    <w:p w14:paraId="69FA7163" w14:textId="3D55FE1F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 با عملکرد دستگاه تنفس</w:t>
      </w:r>
    </w:p>
    <w:p w14:paraId="7DFB3266" w14:textId="4045FBF4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دستگاه ادراری</w:t>
      </w:r>
    </w:p>
    <w:p w14:paraId="57DF9967" w14:textId="1DB3DCB1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دستگاه گوارشی</w:t>
      </w:r>
    </w:p>
    <w:p w14:paraId="182624F4" w14:textId="1E03AA95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آشنایی با عملرد دستگاه ایمنی </w:t>
      </w:r>
    </w:p>
    <w:p w14:paraId="0DB3C650" w14:textId="422B2FBC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دستگاه عصبی</w:t>
      </w:r>
    </w:p>
    <w:p w14:paraId="0DD3285A" w14:textId="2C61334C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تناسلی</w:t>
      </w:r>
    </w:p>
    <w:p w14:paraId="27F9B697" w14:textId="7E0B098B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دستگاه غدد درون ریز</w:t>
      </w:r>
    </w:p>
    <w:p w14:paraId="087A1FFF" w14:textId="783A03F4" w:rsidR="0008703C" w:rsidRDefault="0008703C" w:rsidP="0008703C">
      <w:pPr>
        <w:pStyle w:val="ListParagraph"/>
        <w:numPr>
          <w:ilvl w:val="0"/>
          <w:numId w:val="20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عملکرد دستگاه عضلانی اسکلتی</w:t>
      </w:r>
    </w:p>
    <w:p w14:paraId="64B6B16F" w14:textId="23055F52" w:rsidR="00C44B53" w:rsidRDefault="00C44B53" w:rsidP="00C44B53">
      <w:pPr>
        <w:jc w:val="both"/>
        <w:rPr>
          <w:rFonts w:cs="B Nazanin"/>
          <w:rtl/>
          <w:lang w:bidi="fa-IR"/>
        </w:rPr>
      </w:pPr>
    </w:p>
    <w:p w14:paraId="2026922D" w14:textId="71245F11" w:rsidR="00C44B53" w:rsidRDefault="00C44B53" w:rsidP="00C44B53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ب. عملی:</w:t>
      </w:r>
    </w:p>
    <w:p w14:paraId="1B5FF96D" w14:textId="17FFB030" w:rsidR="00C44B53" w:rsidRPr="00C44B53" w:rsidRDefault="00C44B53" w:rsidP="00C44B53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قسمتی از مباحث شامل آشنایی با میکروسکوپ و نحوه کار با لام نئوبار، شمارش گلبول های قرمز، شمارش گلبول های سفید، تعیین هماتوکریت، اندازه گیری هموگلوبین خون، اندازه گیری زمان انعقاد خون، زمان سلان و تعیین گروه های خونی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02A64D38" w14:textId="77A91492" w:rsidR="00130ACF" w:rsidRDefault="00A52419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فیزیولوژی گایتون، آخرین چاپ</w:t>
      </w:r>
    </w:p>
    <w:p w14:paraId="2C8726AB" w14:textId="66CF11A0" w:rsidR="00936C36" w:rsidRDefault="00936C36" w:rsidP="00936C36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کلیات فیزیولوژی پزشکی گانونگ. ویلیام اف. </w:t>
      </w:r>
      <w:r w:rsidR="008029B8">
        <w:rPr>
          <w:rFonts w:cs="B Nazanin" w:hint="cs"/>
          <w:sz w:val="20"/>
          <w:szCs w:val="20"/>
          <w:rtl/>
          <w:lang w:bidi="fa-IR"/>
        </w:rPr>
        <w:t>آخرین چاپ</w:t>
      </w:r>
    </w:p>
    <w:p w14:paraId="4057161A" w14:textId="467EF27A" w:rsidR="00936C36" w:rsidRDefault="00936C36" w:rsidP="00936C36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اساس فیزیولوژی بالینی. گرین جان هربرت.</w:t>
      </w:r>
      <w:r w:rsidR="008029B8" w:rsidRPr="008029B8">
        <w:rPr>
          <w:rFonts w:cs="B Nazanin" w:hint="cs"/>
          <w:sz w:val="20"/>
          <w:szCs w:val="20"/>
          <w:rtl/>
          <w:lang w:bidi="fa-IR"/>
        </w:rPr>
        <w:t xml:space="preserve"> </w:t>
      </w:r>
      <w:r w:rsidR="008029B8">
        <w:rPr>
          <w:rFonts w:cs="B Nazanin" w:hint="cs"/>
          <w:sz w:val="20"/>
          <w:szCs w:val="20"/>
          <w:rtl/>
          <w:lang w:bidi="fa-IR"/>
        </w:rPr>
        <w:t>آخرین چاپ</w:t>
      </w:r>
    </w:p>
    <w:p w14:paraId="3035A19E" w14:textId="6F5A4095" w:rsidR="00936C36" w:rsidRDefault="00936C36" w:rsidP="00936C36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بارداری و زنان ویلیامز. کانینگهام. اف. گاری. </w:t>
      </w:r>
      <w:r w:rsidR="008029B8">
        <w:rPr>
          <w:rFonts w:cs="B Nazanin" w:hint="cs"/>
          <w:sz w:val="20"/>
          <w:szCs w:val="20"/>
          <w:rtl/>
          <w:lang w:bidi="fa-IR"/>
        </w:rPr>
        <w:t>آخرین چاپ</w:t>
      </w:r>
    </w:p>
    <w:p w14:paraId="300D6ACD" w14:textId="3860A052" w:rsidR="00936C36" w:rsidRPr="00EF18D9" w:rsidRDefault="00936C36" w:rsidP="00936C36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اندوکرینولوژی بالینی و نازایی اسپیروف. </w:t>
      </w:r>
      <w:r w:rsidR="008029B8">
        <w:rPr>
          <w:rFonts w:cs="B Nazanin" w:hint="cs"/>
          <w:sz w:val="20"/>
          <w:szCs w:val="20"/>
          <w:rtl/>
          <w:lang w:bidi="fa-IR"/>
        </w:rPr>
        <w:t>آخرین چاپ</w:t>
      </w: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CA4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21C92B03" w:rsidR="00343CA4" w:rsidRPr="006B2C31" w:rsidRDefault="00E643AC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14/11/1403</w:t>
            </w:r>
          </w:p>
        </w:tc>
        <w:tc>
          <w:tcPr>
            <w:tcW w:w="2137" w:type="dxa"/>
            <w:vAlign w:val="center"/>
          </w:tcPr>
          <w:p w14:paraId="05D9F3A5" w14:textId="2DF7FEC6" w:rsidR="00343CA4" w:rsidRPr="00D77D85" w:rsidRDefault="00514B58" w:rsidP="008F5AC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آشنایی با عملکرد دستگاه عضلانی اسکلتی</w:t>
            </w:r>
          </w:p>
        </w:tc>
        <w:tc>
          <w:tcPr>
            <w:tcW w:w="803" w:type="dxa"/>
            <w:vAlign w:val="center"/>
          </w:tcPr>
          <w:p w14:paraId="1564B877" w14:textId="3D505E79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343CA4" w:rsidRPr="00772F10" w14:paraId="79C2C225" w14:textId="77777777" w:rsidTr="00343CA4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14:paraId="706C9C68" w14:textId="0323129D" w:rsidR="00343CA4" w:rsidRPr="006B2C31" w:rsidRDefault="00E643AC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21/11/1403</w:t>
            </w:r>
          </w:p>
        </w:tc>
        <w:tc>
          <w:tcPr>
            <w:tcW w:w="2137" w:type="dxa"/>
            <w:vAlign w:val="center"/>
          </w:tcPr>
          <w:p w14:paraId="11B9225E" w14:textId="7A7B28B9" w:rsidR="00343CA4" w:rsidRPr="00772F10" w:rsidRDefault="00514B58" w:rsidP="008F5AC2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قلب</w:t>
            </w:r>
          </w:p>
        </w:tc>
        <w:tc>
          <w:tcPr>
            <w:tcW w:w="803" w:type="dxa"/>
            <w:vAlign w:val="center"/>
          </w:tcPr>
          <w:p w14:paraId="066828DF" w14:textId="06DAFAAA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3580AA7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3B301B24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28/11/1403</w:t>
            </w:r>
          </w:p>
        </w:tc>
        <w:tc>
          <w:tcPr>
            <w:tcW w:w="2137" w:type="dxa"/>
            <w:vAlign w:val="center"/>
          </w:tcPr>
          <w:p w14:paraId="7D0EFF92" w14:textId="116F7F66" w:rsidR="00D14AFE" w:rsidRPr="002654C7" w:rsidRDefault="00514B58" w:rsidP="00D14AFE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عملکرد گردش خون </w:t>
            </w:r>
          </w:p>
        </w:tc>
        <w:tc>
          <w:tcPr>
            <w:tcW w:w="803" w:type="dxa"/>
            <w:vAlign w:val="center"/>
          </w:tcPr>
          <w:p w14:paraId="436F8D28" w14:textId="1DD6C13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D8EEE9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29558742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05/12/1403</w:t>
            </w:r>
          </w:p>
        </w:tc>
        <w:tc>
          <w:tcPr>
            <w:tcW w:w="2137" w:type="dxa"/>
            <w:vAlign w:val="center"/>
          </w:tcPr>
          <w:p w14:paraId="374D5AF3" w14:textId="711C4403" w:rsidR="00D14AFE" w:rsidRPr="00772F10" w:rsidRDefault="00514B58" w:rsidP="00D14AF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گردش خون</w:t>
            </w:r>
          </w:p>
        </w:tc>
        <w:tc>
          <w:tcPr>
            <w:tcW w:w="803" w:type="dxa"/>
            <w:vAlign w:val="center"/>
          </w:tcPr>
          <w:p w14:paraId="2DA6E915" w14:textId="29D081D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E78F74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59AC3F1A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12/12/1403</w:t>
            </w:r>
          </w:p>
        </w:tc>
        <w:tc>
          <w:tcPr>
            <w:tcW w:w="2137" w:type="dxa"/>
            <w:vAlign w:val="center"/>
          </w:tcPr>
          <w:p w14:paraId="78AE93EE" w14:textId="43943576" w:rsidR="00D14AFE" w:rsidRPr="00772F10" w:rsidRDefault="00514B58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تنفس</w:t>
            </w:r>
          </w:p>
        </w:tc>
        <w:tc>
          <w:tcPr>
            <w:tcW w:w="803" w:type="dxa"/>
            <w:vAlign w:val="center"/>
          </w:tcPr>
          <w:p w14:paraId="5C6DFF87" w14:textId="7C68185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0571FFB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7024C42C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19/12/1403</w:t>
            </w:r>
          </w:p>
        </w:tc>
        <w:tc>
          <w:tcPr>
            <w:tcW w:w="2137" w:type="dxa"/>
            <w:vAlign w:val="center"/>
          </w:tcPr>
          <w:p w14:paraId="375CF666" w14:textId="39A5A465" w:rsidR="00D14AFE" w:rsidRPr="00772F10" w:rsidRDefault="00514B58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دستگاه ادراری</w:t>
            </w:r>
          </w:p>
        </w:tc>
        <w:tc>
          <w:tcPr>
            <w:tcW w:w="803" w:type="dxa"/>
            <w:vAlign w:val="center"/>
          </w:tcPr>
          <w:p w14:paraId="04656E8A" w14:textId="061A4FA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C97DFE5" w14:textId="77777777" w:rsidTr="004F5BC5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5B7F8955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26/12/1403</w:t>
            </w:r>
          </w:p>
        </w:tc>
        <w:tc>
          <w:tcPr>
            <w:tcW w:w="2137" w:type="dxa"/>
            <w:vAlign w:val="center"/>
          </w:tcPr>
          <w:p w14:paraId="08A93139" w14:textId="124CC90A" w:rsidR="00D14AFE" w:rsidRPr="00772F10" w:rsidRDefault="00514B58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آشنایی با عملکرد </w:t>
            </w:r>
            <w:r w:rsidR="00A9539B">
              <w:rPr>
                <w:rFonts w:cs="B Nazanin" w:hint="cs"/>
                <w:rtl/>
                <w:lang w:bidi="fa-IR"/>
              </w:rPr>
              <w:t>دستگاه گوارشی</w:t>
            </w:r>
          </w:p>
        </w:tc>
        <w:tc>
          <w:tcPr>
            <w:tcW w:w="803" w:type="dxa"/>
            <w:vAlign w:val="center"/>
          </w:tcPr>
          <w:p w14:paraId="5DD20B08" w14:textId="6F31D29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0F20961" w14:textId="6BBF7F43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17/01/1404</w:t>
            </w:r>
          </w:p>
        </w:tc>
        <w:tc>
          <w:tcPr>
            <w:tcW w:w="2137" w:type="dxa"/>
            <w:vAlign w:val="center"/>
          </w:tcPr>
          <w:p w14:paraId="68AB0CB9" w14:textId="6E666F7D" w:rsidR="00D14AFE" w:rsidRPr="00772F10" w:rsidRDefault="00A9539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دستگاه ایمنی</w:t>
            </w:r>
          </w:p>
        </w:tc>
        <w:tc>
          <w:tcPr>
            <w:tcW w:w="803" w:type="dxa"/>
            <w:vAlign w:val="center"/>
          </w:tcPr>
          <w:p w14:paraId="0513FF4F" w14:textId="40FF2AB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76" w:type="dxa"/>
            <w:vAlign w:val="center"/>
          </w:tcPr>
          <w:p w14:paraId="29B21867" w14:textId="68926651" w:rsidR="00D14AFE" w:rsidRPr="006B2C31" w:rsidRDefault="00E643AC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24/01/1404</w:t>
            </w:r>
          </w:p>
        </w:tc>
        <w:tc>
          <w:tcPr>
            <w:tcW w:w="2137" w:type="dxa"/>
            <w:vAlign w:val="center"/>
          </w:tcPr>
          <w:p w14:paraId="43F75E3B" w14:textId="7AC295BC" w:rsidR="00D14AFE" w:rsidRPr="00772F10" w:rsidRDefault="00A9539B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دستگاه عصبی</w:t>
            </w:r>
          </w:p>
        </w:tc>
        <w:tc>
          <w:tcPr>
            <w:tcW w:w="803" w:type="dxa"/>
            <w:vAlign w:val="center"/>
          </w:tcPr>
          <w:p w14:paraId="03E6DE8B" w14:textId="3CA3AFD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5C3C5B87" w:rsidR="00D14AFE" w:rsidRPr="006B2C31" w:rsidRDefault="00775973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31/01/1404</w:t>
            </w:r>
          </w:p>
        </w:tc>
        <w:tc>
          <w:tcPr>
            <w:tcW w:w="2137" w:type="dxa"/>
            <w:vAlign w:val="center"/>
          </w:tcPr>
          <w:p w14:paraId="4AADC225" w14:textId="32D0F020" w:rsidR="00D14AFE" w:rsidRPr="00772F10" w:rsidRDefault="00A9539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دستگاه عصبی</w:t>
            </w:r>
          </w:p>
        </w:tc>
        <w:tc>
          <w:tcPr>
            <w:tcW w:w="803" w:type="dxa"/>
            <w:vAlign w:val="center"/>
          </w:tcPr>
          <w:p w14:paraId="06FDD23F" w14:textId="2BF09C1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335D5AC7" w:rsidR="00D14AFE" w:rsidRPr="006B2C31" w:rsidRDefault="00775973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07/02/1404</w:t>
            </w:r>
          </w:p>
        </w:tc>
        <w:tc>
          <w:tcPr>
            <w:tcW w:w="2137" w:type="dxa"/>
            <w:vAlign w:val="center"/>
          </w:tcPr>
          <w:p w14:paraId="23405539" w14:textId="7C8678D8" w:rsidR="00D14AFE" w:rsidRPr="00772F10" w:rsidRDefault="00A9539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دستگاه تناسلی</w:t>
            </w:r>
          </w:p>
        </w:tc>
        <w:tc>
          <w:tcPr>
            <w:tcW w:w="803" w:type="dxa"/>
            <w:vAlign w:val="center"/>
          </w:tcPr>
          <w:p w14:paraId="761236B5" w14:textId="35DDE6A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1B23E12E" w:rsidR="00D14AFE" w:rsidRPr="006B2C31" w:rsidRDefault="00775973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14/02/1404</w:t>
            </w:r>
          </w:p>
        </w:tc>
        <w:tc>
          <w:tcPr>
            <w:tcW w:w="2137" w:type="dxa"/>
            <w:vAlign w:val="center"/>
          </w:tcPr>
          <w:p w14:paraId="2F8EDE0B" w14:textId="187F912D" w:rsidR="00D14AFE" w:rsidRPr="00772F10" w:rsidRDefault="00A9539B" w:rsidP="00D14AFE">
            <w:pPr>
              <w:pStyle w:val="ListParagraph"/>
              <w:ind w:left="0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عملکرد سیستم غدد درون ریز</w:t>
            </w:r>
          </w:p>
        </w:tc>
        <w:tc>
          <w:tcPr>
            <w:tcW w:w="803" w:type="dxa"/>
            <w:vAlign w:val="center"/>
          </w:tcPr>
          <w:p w14:paraId="16E91FC5" w14:textId="489825E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5C25BEB4" w:rsidR="00D14AFE" w:rsidRPr="006B2C31" w:rsidRDefault="00775973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21/02/1404</w:t>
            </w:r>
          </w:p>
        </w:tc>
        <w:tc>
          <w:tcPr>
            <w:tcW w:w="2137" w:type="dxa"/>
            <w:vAlign w:val="center"/>
          </w:tcPr>
          <w:p w14:paraId="0D0336BF" w14:textId="127B0BD8" w:rsidR="00D14AFE" w:rsidRPr="00772F10" w:rsidRDefault="00A9539B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F580697" w14:textId="1DE2494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5CBF8D27" w:rsidR="00E24DC1" w:rsidRDefault="00E24DC1" w:rsidP="00F46DE3">
      <w:pPr>
        <w:rPr>
          <w:rFonts w:cs="B Nazanin"/>
          <w:rtl/>
          <w:lang w:bidi="fa-IR"/>
        </w:rPr>
      </w:pPr>
    </w:p>
    <w:p w14:paraId="3B96FD97" w14:textId="7274FAF5" w:rsidR="00752FDD" w:rsidRDefault="00752FDD" w:rsidP="00F46DE3">
      <w:pPr>
        <w:rPr>
          <w:rFonts w:cs="B Nazanin"/>
          <w:rtl/>
          <w:lang w:bidi="fa-IR"/>
        </w:rPr>
      </w:pPr>
    </w:p>
    <w:p w14:paraId="0CCC7CEC" w14:textId="18ED2ED2" w:rsidR="00752FDD" w:rsidRPr="004F56CA" w:rsidRDefault="00752FDD" w:rsidP="00F46DE3">
      <w:pPr>
        <w:rPr>
          <w:rFonts w:cs="B Nazanin"/>
          <w:b/>
          <w:bCs/>
          <w:rtl/>
          <w:lang w:bidi="fa-IR"/>
        </w:rPr>
      </w:pPr>
      <w:r w:rsidRPr="004F56CA">
        <w:rPr>
          <w:rFonts w:cs="B Nazanin" w:hint="cs"/>
          <w:b/>
          <w:bCs/>
          <w:rtl/>
          <w:lang w:bidi="fa-IR"/>
        </w:rPr>
        <w:t>ب. عملی:</w:t>
      </w:r>
    </w:p>
    <w:tbl>
      <w:tblPr>
        <w:bidiVisual/>
        <w:tblW w:w="8581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216"/>
        <w:gridCol w:w="5246"/>
        <w:gridCol w:w="1472"/>
      </w:tblGrid>
      <w:tr w:rsidR="004F56CA" w:rsidRPr="00752FDD" w14:paraId="29BB1A50" w14:textId="77777777" w:rsidTr="004F56CA">
        <w:trPr>
          <w:trHeight w:val="1052"/>
        </w:trPr>
        <w:tc>
          <w:tcPr>
            <w:tcW w:w="647" w:type="dxa"/>
            <w:vAlign w:val="center"/>
          </w:tcPr>
          <w:p w14:paraId="4266FD71" w14:textId="77777777" w:rsidR="004F56CA" w:rsidRPr="00752FDD" w:rsidRDefault="004F56CA" w:rsidP="00752FDD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16" w:type="dxa"/>
            <w:vAlign w:val="center"/>
          </w:tcPr>
          <w:p w14:paraId="0415C287" w14:textId="77777777" w:rsidR="004F56CA" w:rsidRPr="00752FDD" w:rsidRDefault="004F56CA" w:rsidP="00752FDD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5246" w:type="dxa"/>
            <w:vAlign w:val="center"/>
          </w:tcPr>
          <w:p w14:paraId="51D46CCA" w14:textId="77777777" w:rsidR="004F56CA" w:rsidRPr="00752FDD" w:rsidRDefault="004F56CA" w:rsidP="00752FDD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72" w:type="dxa"/>
            <w:vAlign w:val="center"/>
          </w:tcPr>
          <w:p w14:paraId="7E9809C1" w14:textId="77777777" w:rsidR="004F56CA" w:rsidRPr="00752FDD" w:rsidRDefault="004F56CA" w:rsidP="00752FDD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4F56CA" w:rsidRPr="00752FDD" w14:paraId="56A5A3A1" w14:textId="77777777" w:rsidTr="004F56CA">
        <w:trPr>
          <w:trHeight w:val="128"/>
        </w:trPr>
        <w:tc>
          <w:tcPr>
            <w:tcW w:w="647" w:type="dxa"/>
            <w:shd w:val="clear" w:color="auto" w:fill="auto"/>
            <w:vAlign w:val="center"/>
          </w:tcPr>
          <w:p w14:paraId="09ED49CE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16" w:type="dxa"/>
            <w:vAlign w:val="center"/>
          </w:tcPr>
          <w:p w14:paraId="6F351609" w14:textId="41CF012E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14/11/1403</w:t>
            </w:r>
          </w:p>
        </w:tc>
        <w:tc>
          <w:tcPr>
            <w:tcW w:w="5246" w:type="dxa"/>
            <w:vAlign w:val="center"/>
          </w:tcPr>
          <w:p w14:paraId="629B4BEE" w14:textId="77777777" w:rsidR="004F56CA" w:rsidRPr="00752FDD" w:rsidRDefault="004F56CA" w:rsidP="004F56CA">
            <w:pPr>
              <w:rPr>
                <w:rFonts w:cs="B Nazanin"/>
                <w:rtl/>
              </w:rPr>
            </w:pPr>
            <w:r w:rsidRPr="00752FDD">
              <w:rPr>
                <w:rFonts w:cs="B Nazanin" w:hint="cs"/>
                <w:rtl/>
              </w:rPr>
              <w:t>آشنایی با سلول های خونی و تشخیص افتراقی آنها</w:t>
            </w:r>
          </w:p>
        </w:tc>
        <w:tc>
          <w:tcPr>
            <w:tcW w:w="1472" w:type="dxa"/>
            <w:vAlign w:val="center"/>
          </w:tcPr>
          <w:p w14:paraId="3B4EBC96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63FEC757" w14:textId="77777777" w:rsidTr="004F56CA">
        <w:trPr>
          <w:trHeight w:val="128"/>
        </w:trPr>
        <w:tc>
          <w:tcPr>
            <w:tcW w:w="647" w:type="dxa"/>
            <w:shd w:val="clear" w:color="auto" w:fill="auto"/>
            <w:vAlign w:val="center"/>
          </w:tcPr>
          <w:p w14:paraId="2B8328DD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16" w:type="dxa"/>
            <w:vAlign w:val="center"/>
          </w:tcPr>
          <w:p w14:paraId="61C363CD" w14:textId="3D6D0D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21/11/1403</w:t>
            </w:r>
          </w:p>
        </w:tc>
        <w:tc>
          <w:tcPr>
            <w:tcW w:w="5246" w:type="dxa"/>
            <w:vAlign w:val="center"/>
          </w:tcPr>
          <w:p w14:paraId="1FD88E2F" w14:textId="77777777" w:rsidR="004F56CA" w:rsidRPr="00752FDD" w:rsidRDefault="004F56CA" w:rsidP="004F56CA">
            <w:pPr>
              <w:rPr>
                <w:rFonts w:cs="B Nazanin"/>
                <w:rtl/>
              </w:rPr>
            </w:pPr>
            <w:r w:rsidRPr="00752FDD">
              <w:rPr>
                <w:rFonts w:cs="B Nazanin" w:hint="cs"/>
                <w:rtl/>
              </w:rPr>
              <w:t>آشنایی با روش های شمارش سلولی بویژه گلبول های سفید</w:t>
            </w:r>
          </w:p>
        </w:tc>
        <w:tc>
          <w:tcPr>
            <w:tcW w:w="1472" w:type="dxa"/>
            <w:vAlign w:val="center"/>
          </w:tcPr>
          <w:p w14:paraId="36C94F95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199FCBA5" w14:textId="77777777" w:rsidTr="004F56CA">
        <w:trPr>
          <w:trHeight w:val="50"/>
        </w:trPr>
        <w:tc>
          <w:tcPr>
            <w:tcW w:w="647" w:type="dxa"/>
            <w:vAlign w:val="center"/>
          </w:tcPr>
          <w:p w14:paraId="403247FF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16" w:type="dxa"/>
            <w:vAlign w:val="center"/>
          </w:tcPr>
          <w:p w14:paraId="6400D0FC" w14:textId="1BAA5A36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28/11/1403</w:t>
            </w:r>
          </w:p>
        </w:tc>
        <w:tc>
          <w:tcPr>
            <w:tcW w:w="5246" w:type="dxa"/>
            <w:vAlign w:val="center"/>
          </w:tcPr>
          <w:p w14:paraId="0E5E3B1A" w14:textId="77777777" w:rsidR="004F56CA" w:rsidRPr="00752FDD" w:rsidRDefault="004F56CA" w:rsidP="004F56CA">
            <w:pPr>
              <w:rPr>
                <w:rFonts w:cs="B Nazanin"/>
                <w:rtl/>
              </w:rPr>
            </w:pPr>
            <w:r w:rsidRPr="00752FDD">
              <w:rPr>
                <w:rFonts w:cs="B Nazanin" w:hint="cs"/>
                <w:rtl/>
              </w:rPr>
              <w:t>آشنایی با روش های شمارش سلولی بویژه گلبول های قرمز</w:t>
            </w:r>
          </w:p>
        </w:tc>
        <w:tc>
          <w:tcPr>
            <w:tcW w:w="1472" w:type="dxa"/>
          </w:tcPr>
          <w:p w14:paraId="457AF898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47AD7104" w14:textId="77777777" w:rsidTr="004F56CA">
        <w:trPr>
          <w:trHeight w:val="50"/>
        </w:trPr>
        <w:tc>
          <w:tcPr>
            <w:tcW w:w="647" w:type="dxa"/>
            <w:vAlign w:val="center"/>
          </w:tcPr>
          <w:p w14:paraId="2254260D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16" w:type="dxa"/>
            <w:vAlign w:val="center"/>
          </w:tcPr>
          <w:p w14:paraId="1144818A" w14:textId="71538422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05/12/1403</w:t>
            </w:r>
          </w:p>
        </w:tc>
        <w:tc>
          <w:tcPr>
            <w:tcW w:w="5246" w:type="dxa"/>
            <w:vAlign w:val="center"/>
          </w:tcPr>
          <w:p w14:paraId="0C2A432F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آشنایی با روش های سنجش هموگلوبین</w:t>
            </w:r>
          </w:p>
        </w:tc>
        <w:tc>
          <w:tcPr>
            <w:tcW w:w="1472" w:type="dxa"/>
          </w:tcPr>
          <w:p w14:paraId="1C641CB1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20FF3FDA" w14:textId="77777777" w:rsidTr="004F56CA">
        <w:trPr>
          <w:trHeight w:val="50"/>
        </w:trPr>
        <w:tc>
          <w:tcPr>
            <w:tcW w:w="647" w:type="dxa"/>
            <w:vAlign w:val="center"/>
          </w:tcPr>
          <w:p w14:paraId="63D58190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16" w:type="dxa"/>
            <w:vAlign w:val="center"/>
          </w:tcPr>
          <w:p w14:paraId="10D86CB9" w14:textId="2C01073C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12/12/1403</w:t>
            </w:r>
          </w:p>
        </w:tc>
        <w:tc>
          <w:tcPr>
            <w:tcW w:w="5246" w:type="dxa"/>
            <w:vAlign w:val="center"/>
          </w:tcPr>
          <w:p w14:paraId="59CFAEE7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 xml:space="preserve">آشنایی با روش سنجش هماتوکریت خون و </w:t>
            </w:r>
            <w:r w:rsidRPr="00752FDD">
              <w:rPr>
                <w:rFonts w:cs="B Nazanin"/>
                <w:lang w:bidi="fa-IR"/>
              </w:rPr>
              <w:t>ESR</w:t>
            </w:r>
          </w:p>
        </w:tc>
        <w:tc>
          <w:tcPr>
            <w:tcW w:w="1472" w:type="dxa"/>
          </w:tcPr>
          <w:p w14:paraId="2FCE8634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320035CA" w14:textId="77777777" w:rsidTr="004F56CA">
        <w:trPr>
          <w:trHeight w:val="50"/>
        </w:trPr>
        <w:tc>
          <w:tcPr>
            <w:tcW w:w="647" w:type="dxa"/>
            <w:vAlign w:val="center"/>
          </w:tcPr>
          <w:p w14:paraId="7B414231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lastRenderedPageBreak/>
              <w:t>6</w:t>
            </w:r>
          </w:p>
        </w:tc>
        <w:tc>
          <w:tcPr>
            <w:tcW w:w="1216" w:type="dxa"/>
            <w:vAlign w:val="center"/>
          </w:tcPr>
          <w:p w14:paraId="11955441" w14:textId="3E7F5E71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19/12/1403</w:t>
            </w:r>
          </w:p>
        </w:tc>
        <w:tc>
          <w:tcPr>
            <w:tcW w:w="5246" w:type="dxa"/>
            <w:vAlign w:val="center"/>
          </w:tcPr>
          <w:p w14:paraId="28CDFE3B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آشنایی با عوامل موثر بر ویسکوزیته خون و عوامل همولیز کننده خون</w:t>
            </w:r>
          </w:p>
        </w:tc>
        <w:tc>
          <w:tcPr>
            <w:tcW w:w="1472" w:type="dxa"/>
          </w:tcPr>
          <w:p w14:paraId="4A336D98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384F1798" w14:textId="77777777" w:rsidTr="004F56CA">
        <w:trPr>
          <w:trHeight w:val="50"/>
        </w:trPr>
        <w:tc>
          <w:tcPr>
            <w:tcW w:w="647" w:type="dxa"/>
            <w:vAlign w:val="center"/>
          </w:tcPr>
          <w:p w14:paraId="4D1C55F5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16" w:type="dxa"/>
            <w:vAlign w:val="center"/>
          </w:tcPr>
          <w:p w14:paraId="531A6E18" w14:textId="3756E021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26/12/1403</w:t>
            </w:r>
          </w:p>
        </w:tc>
        <w:tc>
          <w:tcPr>
            <w:tcW w:w="5246" w:type="dxa"/>
            <w:vAlign w:val="center"/>
          </w:tcPr>
          <w:p w14:paraId="37FE839C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آشنایی با روش های سنجش فشار خون</w:t>
            </w:r>
          </w:p>
        </w:tc>
        <w:tc>
          <w:tcPr>
            <w:tcW w:w="1472" w:type="dxa"/>
          </w:tcPr>
          <w:p w14:paraId="6EC28AAE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2EE4214B" w14:textId="77777777" w:rsidTr="004F56CA">
        <w:trPr>
          <w:trHeight w:val="50"/>
        </w:trPr>
        <w:tc>
          <w:tcPr>
            <w:tcW w:w="647" w:type="dxa"/>
            <w:vAlign w:val="center"/>
          </w:tcPr>
          <w:p w14:paraId="4D48E8BA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16" w:type="dxa"/>
            <w:vAlign w:val="center"/>
          </w:tcPr>
          <w:p w14:paraId="0114FE7E" w14:textId="1AE12BFB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17/01/1404</w:t>
            </w:r>
          </w:p>
        </w:tc>
        <w:tc>
          <w:tcPr>
            <w:tcW w:w="5246" w:type="dxa"/>
            <w:vAlign w:val="center"/>
          </w:tcPr>
          <w:p w14:paraId="1D73CFDD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آشنایی با رفلکس های نخاعی و عوامل موثر بر آن در انسان</w:t>
            </w:r>
          </w:p>
        </w:tc>
        <w:tc>
          <w:tcPr>
            <w:tcW w:w="1472" w:type="dxa"/>
          </w:tcPr>
          <w:p w14:paraId="599B1E3E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4F56CA" w:rsidRPr="00752FDD" w14:paraId="0DB793DE" w14:textId="77777777" w:rsidTr="004F56CA">
        <w:trPr>
          <w:trHeight w:val="50"/>
        </w:trPr>
        <w:tc>
          <w:tcPr>
            <w:tcW w:w="647" w:type="dxa"/>
            <w:vAlign w:val="center"/>
          </w:tcPr>
          <w:p w14:paraId="00DDFBE3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16" w:type="dxa"/>
            <w:vAlign w:val="center"/>
          </w:tcPr>
          <w:p w14:paraId="5F14EB6F" w14:textId="4B60F56E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24/01/1404</w:t>
            </w:r>
          </w:p>
        </w:tc>
        <w:tc>
          <w:tcPr>
            <w:tcW w:w="5246" w:type="dxa"/>
            <w:vAlign w:val="center"/>
          </w:tcPr>
          <w:p w14:paraId="4098F577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برگزاری امتحان</w:t>
            </w:r>
          </w:p>
        </w:tc>
        <w:tc>
          <w:tcPr>
            <w:tcW w:w="1472" w:type="dxa"/>
          </w:tcPr>
          <w:p w14:paraId="723F9EAF" w14:textId="77777777" w:rsidR="004F56CA" w:rsidRPr="00752FDD" w:rsidRDefault="004F56CA" w:rsidP="004F56CA">
            <w:pPr>
              <w:rPr>
                <w:rFonts w:cs="B Nazanin"/>
                <w:rtl/>
                <w:lang w:bidi="fa-IR"/>
              </w:rPr>
            </w:pPr>
            <w:r w:rsidRPr="00752FDD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5E29F2EC" w14:textId="77777777" w:rsidR="00752FDD" w:rsidRDefault="00752FDD" w:rsidP="00F46DE3">
      <w:pPr>
        <w:rPr>
          <w:rFonts w:cs="B Nazanin"/>
          <w:rtl/>
          <w:lang w:bidi="fa-IR"/>
        </w:rPr>
      </w:pPr>
    </w:p>
    <w:sectPr w:rsidR="00752FDD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3A2B" w14:textId="77777777" w:rsidR="00850801" w:rsidRDefault="00850801" w:rsidP="00032B6D">
      <w:r>
        <w:separator/>
      </w:r>
    </w:p>
  </w:endnote>
  <w:endnote w:type="continuationSeparator" w:id="0">
    <w:p w14:paraId="3FEB4864" w14:textId="77777777" w:rsidR="00850801" w:rsidRDefault="00850801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197999DD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B6B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696BD" w14:textId="77777777" w:rsidR="00850801" w:rsidRDefault="00850801" w:rsidP="00032B6D">
      <w:r>
        <w:separator/>
      </w:r>
    </w:p>
  </w:footnote>
  <w:footnote w:type="continuationSeparator" w:id="0">
    <w:p w14:paraId="3A0A2493" w14:textId="77777777" w:rsidR="00850801" w:rsidRDefault="00850801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5280F"/>
    <w:multiLevelType w:val="hybridMultilevel"/>
    <w:tmpl w:val="A3FE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0"/>
  </w:num>
  <w:num w:numId="6">
    <w:abstractNumId w:val="1"/>
  </w:num>
  <w:num w:numId="7">
    <w:abstractNumId w:val="13"/>
  </w:num>
  <w:num w:numId="8">
    <w:abstractNumId w:val="18"/>
  </w:num>
  <w:num w:numId="9">
    <w:abstractNumId w:val="3"/>
  </w:num>
  <w:num w:numId="10">
    <w:abstractNumId w:val="8"/>
  </w:num>
  <w:num w:numId="11">
    <w:abstractNumId w:val="14"/>
  </w:num>
  <w:num w:numId="12">
    <w:abstractNumId w:val="5"/>
  </w:num>
  <w:num w:numId="13">
    <w:abstractNumId w:val="12"/>
  </w:num>
  <w:num w:numId="14">
    <w:abstractNumId w:val="15"/>
  </w:num>
  <w:num w:numId="15">
    <w:abstractNumId w:val="11"/>
  </w:num>
  <w:num w:numId="16">
    <w:abstractNumId w:val="9"/>
  </w:num>
  <w:num w:numId="17">
    <w:abstractNumId w:val="16"/>
  </w:num>
  <w:num w:numId="18">
    <w:abstractNumId w:val="19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8703C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474C"/>
    <w:rsid w:val="00255C8A"/>
    <w:rsid w:val="00257490"/>
    <w:rsid w:val="002574C5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0E20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56CA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B58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2FDD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5973"/>
    <w:rsid w:val="007775A3"/>
    <w:rsid w:val="00780D76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29B8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801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6C36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419"/>
    <w:rsid w:val="00A5257E"/>
    <w:rsid w:val="00A52DC8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82D01"/>
    <w:rsid w:val="00A85397"/>
    <w:rsid w:val="00A85E17"/>
    <w:rsid w:val="00A87308"/>
    <w:rsid w:val="00A906C1"/>
    <w:rsid w:val="00A9371B"/>
    <w:rsid w:val="00A94916"/>
    <w:rsid w:val="00A9539B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4B6B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4B53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2A05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3AC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8EC2-447C-443A-BB27-0EE73706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2025-02-06T15:03:00Z</dcterms:created>
  <dcterms:modified xsi:type="dcterms:W3CDTF">2025-02-06T15:03:00Z</dcterms:modified>
</cp:coreProperties>
</file>